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jc w:val="center"/>
        <w:tblLook w:val="0000" w:firstRow="0" w:lastRow="0" w:firstColumn="0" w:lastColumn="0" w:noHBand="0" w:noVBand="0"/>
      </w:tblPr>
      <w:tblGrid>
        <w:gridCol w:w="4680"/>
        <w:gridCol w:w="5310"/>
      </w:tblGrid>
      <w:tr w:rsidR="00242DE1" w:rsidRPr="004028F7" w14:paraId="2B27925B" w14:textId="77777777" w:rsidTr="007825E7">
        <w:trPr>
          <w:jc w:val="center"/>
        </w:trPr>
        <w:tc>
          <w:tcPr>
            <w:tcW w:w="4680" w:type="dxa"/>
          </w:tcPr>
          <w:p w14:paraId="06D72AB2" w14:textId="77777777" w:rsidR="00242DE1" w:rsidRPr="004028F7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</w:pPr>
            <w:r w:rsidRPr="004028F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 w:type="page"/>
            </w:r>
            <w:r w:rsidRPr="004028F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 w:type="page"/>
            </w:r>
            <w:r w:rsidRPr="0040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br w:type="page"/>
            </w:r>
            <w:r w:rsidRPr="004028F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  <w:br w:type="page"/>
            </w:r>
            <w:r w:rsidRPr="004028F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  <w:br w:type="page"/>
            </w:r>
            <w:r w:rsidRPr="0040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ĐẠI HỌC QUỐC GIA HÀ NỘI</w:t>
            </w:r>
          </w:p>
          <w:p w14:paraId="078DB420" w14:textId="77777777" w:rsidR="00242DE1" w:rsidRPr="004028F7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 ĐẠI HỌC KINH TẾ</w:t>
            </w:r>
          </w:p>
          <w:p w14:paraId="6243F1B6" w14:textId="77777777" w:rsidR="00242DE1" w:rsidRPr="004028F7" w:rsidRDefault="00242DE1" w:rsidP="007825E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096FBE0" wp14:editId="0B497D4C">
                      <wp:simplePos x="0" y="0"/>
                      <wp:positionH relativeFrom="column">
                        <wp:posOffset>1032761</wp:posOffset>
                      </wp:positionH>
                      <wp:positionV relativeFrom="paragraph">
                        <wp:posOffset>16138</wp:posOffset>
                      </wp:positionV>
                      <wp:extent cx="880533" cy="0"/>
                      <wp:effectExtent l="0" t="0" r="152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53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A2D8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3pt,1.25pt" to="150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mHQIAADYEAAAOAAAAZHJzL2Uyb0RvYy54bWysU9uO2jAUfK/Uf7D8Dkkgy7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" strokeweight="1pt"/>
                  </w:pict>
                </mc:Fallback>
              </mc:AlternateContent>
            </w:r>
          </w:p>
          <w:p w14:paraId="639CB4E6" w14:textId="1EA45455" w:rsidR="00242DE1" w:rsidRPr="004028F7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  <w:t xml:space="preserve">Số: </w:t>
            </w:r>
            <w:r w:rsidR="008E7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  <w:t>2594</w:t>
            </w:r>
            <w:r w:rsidRPr="00402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  <w:t xml:space="preserve"> /ĐHKT-TCNS</w:t>
            </w:r>
          </w:p>
          <w:p w14:paraId="0DD4B6F8" w14:textId="3E47B362" w:rsidR="00242DE1" w:rsidRPr="00860C47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</w:pPr>
            <w:r w:rsidRPr="00860C47"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  <w:t xml:space="preserve">V/v </w:t>
            </w:r>
            <w:r w:rsidR="008E7E32"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  <w:t>T</w:t>
            </w:r>
            <w:r w:rsidRPr="00860C47"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  <w:t xml:space="preserve">riệu tập cán bộ tham dự Khóa tập huấn </w:t>
            </w:r>
          </w:p>
          <w:p w14:paraId="347C12A6" w14:textId="77777777" w:rsidR="00242DE1" w:rsidRPr="008E7E32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vi-VN"/>
              </w:rPr>
            </w:pPr>
            <w:r w:rsidRPr="00860C47"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  <w:t>“Nhà giáo dục đổi mới sáng tạo”</w:t>
            </w:r>
            <w:r w:rsidRPr="008E7E32">
              <w:rPr>
                <w:rFonts w:ascii="Times New Roman" w:eastAsia="Times New Roman" w:hAnsi="Times New Roman" w:cs="Times New Roman"/>
                <w:iCs/>
                <w:szCs w:val="24"/>
                <w:lang w:val="vi-VN" w:eastAsia="vi-VN"/>
              </w:rPr>
              <w:t xml:space="preserve"> (đợt 2) và Final Piching kết hợp cuộc thi Giờ học truyền cảm hứng</w:t>
            </w:r>
          </w:p>
        </w:tc>
        <w:tc>
          <w:tcPr>
            <w:tcW w:w="5310" w:type="dxa"/>
          </w:tcPr>
          <w:p w14:paraId="16E439E2" w14:textId="77777777" w:rsidR="00242DE1" w:rsidRPr="004028F7" w:rsidRDefault="00242DE1" w:rsidP="007825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CỘNG HOÀ XÃ HỘI CHỦ NGHĨA VIỆT NAM</w:t>
            </w:r>
          </w:p>
          <w:p w14:paraId="4C8D42D5" w14:textId="77777777" w:rsidR="00242DE1" w:rsidRPr="004028F7" w:rsidRDefault="00242DE1" w:rsidP="007825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Độc lập - Tự do - Hạnh phúc</w:t>
            </w:r>
          </w:p>
          <w:p w14:paraId="6249B3E7" w14:textId="77777777" w:rsidR="00242DE1" w:rsidRPr="004028F7" w:rsidRDefault="00242DE1" w:rsidP="007825E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vi-VN"/>
              </w:rPr>
            </w:pPr>
            <w:r w:rsidRPr="004028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D587393" wp14:editId="65569342">
                      <wp:simplePos x="0" y="0"/>
                      <wp:positionH relativeFrom="column">
                        <wp:posOffset>732706</wp:posOffset>
                      </wp:positionH>
                      <wp:positionV relativeFrom="paragraph">
                        <wp:posOffset>9968</wp:posOffset>
                      </wp:positionV>
                      <wp:extent cx="1742536" cy="0"/>
                      <wp:effectExtent l="0" t="0" r="292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253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30897" id="Straight Connector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7pt,.8pt" to="19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" strokeweight="1pt"/>
                  </w:pict>
                </mc:Fallback>
              </mc:AlternateContent>
            </w: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 xml:space="preserve">                      </w:t>
            </w:r>
          </w:p>
          <w:p w14:paraId="40878C8B" w14:textId="44B9C57D" w:rsidR="00242DE1" w:rsidRPr="004028F7" w:rsidRDefault="00242DE1" w:rsidP="007825E7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vi-VN"/>
              </w:rPr>
            </w:pP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>Hà Nội, ngày</w:t>
            </w:r>
            <w:r w:rsidR="008E7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 xml:space="preserve"> 22</w:t>
            </w: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>tháng</w:t>
            </w:r>
            <w:r w:rsidR="008E7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 xml:space="preserve"> 9 </w:t>
            </w: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 w:eastAsia="vi-VN"/>
              </w:rPr>
              <w:t>năm 20</w:t>
            </w:r>
            <w:r w:rsidRPr="0040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vi-VN"/>
              </w:rPr>
              <w:t>20</w:t>
            </w:r>
          </w:p>
        </w:tc>
      </w:tr>
    </w:tbl>
    <w:p w14:paraId="28266914" w14:textId="77777777" w:rsidR="00242DE1" w:rsidRPr="00860C47" w:rsidRDefault="00242DE1" w:rsidP="00242DE1">
      <w:pPr>
        <w:keepNext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bookmarkStart w:id="0" w:name="_GoBack"/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Kính gửi: Lãnh đạo các Khoa, Viện đào tạo</w:t>
      </w:r>
    </w:p>
    <w:p w14:paraId="6499EAB2" w14:textId="77777777" w:rsidR="00242DE1" w:rsidRPr="008E7E32" w:rsidRDefault="00242DE1" w:rsidP="00242DE1">
      <w:pPr>
        <w:keepNext/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vi-VN"/>
        </w:rPr>
      </w:pPr>
      <w:r w:rsidRPr="008E7E32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vi-VN"/>
        </w:rPr>
        <w:t>- Nhằm triển khai hiệu quả Đề án đổi mới toàn diện hoạt động giảng dạy tại UEB giai đoạn 2020-2025 của Trường Đại học Kinh tế, triển khai khẩu hiệu năm 2020-2025 của toàn Đại học Quốc gia: Đổi mới sáng tạo - trách nhiệm quốc gia - phát triển bền vững, và tạo cơ hội giao lưu, trao đổi kinh nghiệm giữa các giảng viên trong hoạt động giảng dạy đáp ứng yêu cầu của Nhà trường;</w:t>
      </w:r>
    </w:p>
    <w:p w14:paraId="7FCDA4F9" w14:textId="77777777" w:rsidR="00242DE1" w:rsidRPr="00860C47" w:rsidRDefault="00242DE1" w:rsidP="00242DE1">
      <w:pPr>
        <w:keepNext/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- 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Thực hiện Kế hoạch số </w:t>
      </w:r>
      <w:r w:rsidRPr="008E7E32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1696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/KH-ĐHKT ngày</w:t>
      </w:r>
      <w:r w:rsidRPr="008E7E32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10/7/2020 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của Trường Đại học Kinh tế về Tổ chức Khóa tập huấn 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“Nhà giáo dục đổi mới sáng tạo”,</w:t>
      </w:r>
    </w:p>
    <w:p w14:paraId="0F3EDD65" w14:textId="77777777" w:rsidR="00242DE1" w:rsidRPr="00860C47" w:rsidRDefault="00242DE1" w:rsidP="00242DE1">
      <w:pPr>
        <w:keepNext/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vi-VN" w:eastAsia="vi-VN"/>
        </w:rPr>
      </w:pPr>
      <w:r w:rsidRPr="00860C47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vi-VN" w:eastAsia="vi-VN"/>
        </w:rPr>
        <w:t>Trường Đại học Kinh tế thông báo triệu tập giảng viên tham dự Khóa tập huấn</w:t>
      </w:r>
      <w:r w:rsidRPr="008E7E32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vi-VN" w:eastAsia="vi-VN"/>
        </w:rPr>
        <w:t xml:space="preserve"> “Nhà giáo dục đổi mới sáng tạo” đợt 2 </w:t>
      </w: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và Final Piching kết hợp cuộc thi Giờ học truyền cảm hứng</w:t>
      </w:r>
      <w:r w:rsidRPr="00860C47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vi-VN" w:eastAsia="vi-VN"/>
        </w:rPr>
        <w:t>. Cụ thể như sau:</w:t>
      </w:r>
    </w:p>
    <w:p w14:paraId="79C025C2" w14:textId="77777777" w:rsidR="00242DE1" w:rsidRPr="00860C47" w:rsidRDefault="00242DE1" w:rsidP="00242DE1">
      <w:pPr>
        <w:keepNext/>
        <w:spacing w:before="120" w:after="80" w:line="276" w:lineRule="auto"/>
        <w:ind w:firstLine="706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  <w:t xml:space="preserve">1. </w:t>
      </w:r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vi-VN" w:eastAsia="vi-VN"/>
        </w:rPr>
        <w:t xml:space="preserve">Thời gian tổ chức: </w:t>
      </w:r>
    </w:p>
    <w:p w14:paraId="5B757AE9" w14:textId="77777777" w:rsidR="00242DE1" w:rsidRPr="008E7E32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E7E32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vi-VN" w:eastAsia="vi-VN"/>
        </w:rPr>
        <w:t>Khóa Tập huấn nhà giáo dục đổi mới sáng tạo đợt 2:</w:t>
      </w:r>
      <w:r w:rsidRPr="008E7E32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vi-VN" w:eastAsia="vi-VN"/>
        </w:rPr>
        <w:t xml:space="preserve"> </w:t>
      </w:r>
      <w:r w:rsidRPr="008E7E32">
        <w:rPr>
          <w:rFonts w:ascii="Times New Roman" w:eastAsia="Times New Roman" w:hAnsi="Times New Roman" w:cs="Times New Roman"/>
          <w:sz w:val="24"/>
          <w:szCs w:val="24"/>
          <w:lang w:val="vi-VN"/>
        </w:rPr>
        <w:t>26, 27/9/2020 (Thứ Bảy, Chủ nhật);</w:t>
      </w:r>
    </w:p>
    <w:p w14:paraId="44F92B2A" w14:textId="77777777" w:rsidR="00242DE1" w:rsidRPr="008E7E32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vi-VN" w:eastAsia="x-none"/>
        </w:rPr>
      </w:pPr>
      <w:r w:rsidRPr="008E7E32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vi-VN" w:eastAsia="vi-VN"/>
        </w:rPr>
        <w:t>Final Pitching kết hợp cuộc thi giờ học truyền cảm hứng toàn trường: Sáng 3/10/2020 (Thứ Bảy)</w:t>
      </w:r>
    </w:p>
    <w:p w14:paraId="25F9C107" w14:textId="77777777" w:rsidR="00242DE1" w:rsidRPr="00860C47" w:rsidRDefault="00242DE1" w:rsidP="00242DE1">
      <w:pPr>
        <w:keepNext/>
        <w:spacing w:before="120" w:after="8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</w:pPr>
      <w:r w:rsidRPr="008E7E32"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  <w:t>2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  <w:t>. Địa điểm tổ chức: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 Phòng 801, nhà E4, Trường Đại học Kinh tế - ĐHQHGN.</w:t>
      </w:r>
    </w:p>
    <w:p w14:paraId="796EEA0E" w14:textId="77777777" w:rsidR="00242DE1" w:rsidRPr="00860C47" w:rsidRDefault="00242DE1" w:rsidP="00242DE1">
      <w:pPr>
        <w:keepNext/>
        <w:spacing w:before="120" w:after="80" w:line="276" w:lineRule="auto"/>
        <w:ind w:firstLine="70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  <w:t>3</w:t>
      </w:r>
      <w:r w:rsidRPr="00860C47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  <w:t>. Đối tượng tham dự:</w:t>
      </w:r>
    </w:p>
    <w:p w14:paraId="2F1603FD" w14:textId="77777777" w:rsidR="00242DE1" w:rsidRPr="008E7E32" w:rsidRDefault="00242DE1" w:rsidP="00242DE1">
      <w:pPr>
        <w:keepNext/>
        <w:tabs>
          <w:tab w:val="left" w:pos="0"/>
        </w:tabs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860C47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- </w:t>
      </w: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Đối với Khóa Tập huấn đợt 2:</w:t>
      </w:r>
    </w:p>
    <w:p w14:paraId="7AA3BFC6" w14:textId="77777777" w:rsidR="00242DE1" w:rsidRPr="008E7E32" w:rsidRDefault="00242DE1" w:rsidP="00242DE1">
      <w:pPr>
        <w:keepNext/>
        <w:tabs>
          <w:tab w:val="left" w:pos="0"/>
        </w:tabs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+ </w:t>
      </w:r>
      <w:r w:rsidRPr="00336BE4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Đối tượng bắt buộc tham dự: </w:t>
      </w: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Giảng viên, trợ giảng dưới 45 tuổi chưa tham dự/ không tham gia đầy đủ các buổi học tại Khóa Tập huấn (đợt 1).</w:t>
      </w:r>
    </w:p>
    <w:p w14:paraId="7700F7FA" w14:textId="77777777" w:rsidR="00242DE1" w:rsidRPr="00336BE4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336BE4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+ Đối tượng tham dự nhưng không bắt buộc: </w:t>
      </w:r>
      <w:r w:rsidRPr="00336BE4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vi-VN" w:eastAsia="vi-VN"/>
        </w:rPr>
        <w:t xml:space="preserve">Các giảng viên không thuộc thành phần bắt buộc, cán bộ hành chính </w:t>
      </w:r>
      <w:r w:rsidRPr="00336BE4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dự định chuyển sang ngạch giảng viên.</w:t>
      </w:r>
    </w:p>
    <w:p w14:paraId="7B362522" w14:textId="77777777" w:rsidR="00242DE1" w:rsidRPr="008E7E32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- Đối với Final Piching kết hợp cuộc thi Giờ học truyền cảm hứng: Toàn thể giảng viên, học viên đã tham gia hoàn thành Khóa Tập huấn Đợt 1/Đợt 2.</w:t>
      </w:r>
    </w:p>
    <w:p w14:paraId="673B782B" w14:textId="77777777" w:rsidR="00242DE1" w:rsidRPr="008E7E32" w:rsidRDefault="00242DE1" w:rsidP="00242DE1">
      <w:pPr>
        <w:keepNext/>
        <w:spacing w:before="120" w:after="80" w:line="276" w:lineRule="auto"/>
        <w:ind w:firstLine="70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  <w:t xml:space="preserve">4. Yêu cầu đối với người tham dự: </w:t>
      </w:r>
    </w:p>
    <w:p w14:paraId="6F7DFC55" w14:textId="77777777" w:rsidR="00242DE1" w:rsidRPr="008E7E32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- Bố trí thời gian tham dự đầy đủ 04 buổi tập huấn và 01 buổi final pitching</w:t>
      </w:r>
    </w:p>
    <w:p w14:paraId="4F464C9A" w14:textId="77777777" w:rsidR="00242DE1" w:rsidRPr="00336BE4" w:rsidRDefault="00242DE1" w:rsidP="00242DE1">
      <w:pPr>
        <w:keepNext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</w:pPr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-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Hoàn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thành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01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báo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cáo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reflection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sau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khóa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học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và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01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phần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thuyết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trình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trong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</w:t>
      </w:r>
      <w:proofErr w:type="spellStart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>buổi</w:t>
      </w:r>
      <w:proofErr w:type="spellEnd"/>
      <w:r w:rsidRPr="00336B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vi-VN"/>
        </w:rPr>
        <w:t xml:space="preserve"> Final Pitching.</w:t>
      </w:r>
    </w:p>
    <w:p w14:paraId="56F5965F" w14:textId="77777777" w:rsidR="00242DE1" w:rsidRPr="00860C47" w:rsidRDefault="00242DE1" w:rsidP="00242DE1">
      <w:pPr>
        <w:keepNext/>
        <w:spacing w:before="120" w:after="8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  <w:t>. Nội dung chương trình, giảng viên: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 </w:t>
      </w:r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Theo </w:t>
      </w:r>
      <w:proofErr w:type="spellStart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>phụ</w:t>
      </w:r>
      <w:proofErr w:type="spellEnd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>lục</w:t>
      </w:r>
      <w:proofErr w:type="spellEnd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>đính</w:t>
      </w:r>
      <w:proofErr w:type="spellEnd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>kèm</w:t>
      </w:r>
      <w:proofErr w:type="spellEnd"/>
      <w:r w:rsidRPr="00860C4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6969FF7" w14:textId="77777777" w:rsidR="00242DE1" w:rsidRPr="00860C47" w:rsidRDefault="00242DE1" w:rsidP="00242DE1">
      <w:pPr>
        <w:keepNext/>
        <w:tabs>
          <w:tab w:val="left" w:pos="1134"/>
        </w:tabs>
        <w:spacing w:before="80" w:after="240" w:line="276" w:lineRule="auto"/>
        <w:ind w:firstLine="70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vi-VN" w:eastAsia="vi-VN"/>
        </w:rPr>
      </w:pPr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val="vi-VN" w:eastAsia="vi-VN"/>
        </w:rPr>
        <w:t>Đây là Khóa tập huấn bắt buộc của Nhà trường</w:t>
      </w:r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 xml:space="preserve">, </w:t>
      </w:r>
      <w:proofErr w:type="spellStart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>vì</w:t>
      </w:r>
      <w:proofErr w:type="spellEnd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val="vi-VN" w:eastAsia="vi-VN"/>
        </w:rPr>
        <w:t xml:space="preserve"> vậy, đề nghị lãnh đạo các đơn vị thông báo tới các giảng viên</w:t>
      </w:r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 xml:space="preserve">, </w:t>
      </w:r>
      <w:proofErr w:type="spellStart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>cán</w:t>
      </w:r>
      <w:proofErr w:type="spellEnd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eastAsia="vi-VN"/>
        </w:rPr>
        <w:t>bộ</w:t>
      </w:r>
      <w:proofErr w:type="spellEnd"/>
      <w:r w:rsidRPr="00860C47">
        <w:rPr>
          <w:rFonts w:ascii="Times New Roman" w:eastAsia="Times New Roman" w:hAnsi="Times New Roman" w:cs="Times New Roman"/>
          <w:spacing w:val="-4"/>
          <w:sz w:val="24"/>
          <w:szCs w:val="24"/>
          <w:lang w:val="vi-VN" w:eastAsia="vi-VN"/>
        </w:rPr>
        <w:t xml:space="preserve"> của đơn vị tham dự Khóa tập huấn đầy đủ và đúng thời gian quy định; d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anh sách cán bộ tham dự đề nghị gửi về Phòng Tổ chức Nhân sự 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trước 09h00 ngày 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24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/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9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/2020</w:t>
      </w:r>
      <w:r w:rsidRPr="00860C4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242DE1" w:rsidRPr="008E7E32" w14:paraId="46BE75C7" w14:textId="77777777" w:rsidTr="007825E7">
        <w:trPr>
          <w:trHeight w:val="989"/>
        </w:trPr>
        <w:tc>
          <w:tcPr>
            <w:tcW w:w="4395" w:type="dxa"/>
          </w:tcPr>
          <w:bookmarkEnd w:id="0"/>
          <w:p w14:paraId="7B839E51" w14:textId="77777777" w:rsidR="00242DE1" w:rsidRPr="004028F7" w:rsidRDefault="00242DE1" w:rsidP="0078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  <w:t>Nơi nhận:</w:t>
            </w:r>
          </w:p>
          <w:p w14:paraId="035D9698" w14:textId="77777777" w:rsidR="00242DE1" w:rsidRPr="005876C8" w:rsidRDefault="00242DE1" w:rsidP="0078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5876C8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- Như trên;</w:t>
            </w:r>
          </w:p>
          <w:p w14:paraId="386700CA" w14:textId="77777777" w:rsidR="00242DE1" w:rsidRPr="005876C8" w:rsidRDefault="00242DE1" w:rsidP="0078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vi-VN" w:eastAsia="vi-VN"/>
              </w:rPr>
            </w:pPr>
            <w:r w:rsidRPr="005876C8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- Phòng TT&amp;QTTH (để đưa tin);</w:t>
            </w:r>
          </w:p>
          <w:p w14:paraId="6296085E" w14:textId="77777777" w:rsidR="00242DE1" w:rsidRPr="004028F7" w:rsidRDefault="00242DE1" w:rsidP="0078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5876C8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 xml:space="preserve">- Lưu: VT, TCNS. </w:t>
            </w:r>
            <w:r w:rsidRPr="005876C8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N</w:t>
            </w:r>
            <w:r w:rsidRPr="005876C8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 xml:space="preserve"> (0</w:t>
            </w:r>
            <w:r w:rsidRPr="005876C8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8</w:t>
            </w:r>
            <w:r w:rsidRPr="005876C8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).</w:t>
            </w:r>
          </w:p>
        </w:tc>
        <w:tc>
          <w:tcPr>
            <w:tcW w:w="4961" w:type="dxa"/>
          </w:tcPr>
          <w:p w14:paraId="30CBE6D3" w14:textId="77777777" w:rsidR="00242DE1" w:rsidRDefault="00242DE1" w:rsidP="00782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HIỆU TRƯỞNG</w:t>
            </w:r>
          </w:p>
          <w:p w14:paraId="1962FCFA" w14:textId="77777777" w:rsidR="00242DE1" w:rsidRDefault="00242DE1" w:rsidP="007825E7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</w:p>
          <w:p w14:paraId="058FD1E0" w14:textId="77777777" w:rsidR="00242DE1" w:rsidRDefault="00242DE1" w:rsidP="007825E7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</w:p>
          <w:p w14:paraId="797323B0" w14:textId="77777777" w:rsidR="00242DE1" w:rsidRPr="00336BE4" w:rsidRDefault="00242DE1" w:rsidP="007825E7">
            <w:pPr>
              <w:tabs>
                <w:tab w:val="left" w:pos="12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vi-VN" w:eastAsia="vi-VN"/>
              </w:rPr>
            </w:pPr>
          </w:p>
          <w:p w14:paraId="512D024F" w14:textId="77777777" w:rsidR="00242DE1" w:rsidRPr="004028F7" w:rsidRDefault="00242DE1" w:rsidP="007825E7">
            <w:pPr>
              <w:tabs>
                <w:tab w:val="left" w:pos="12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0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PGS.TS. Nguyễn Trúc Lê</w:t>
            </w:r>
          </w:p>
        </w:tc>
      </w:tr>
    </w:tbl>
    <w:p w14:paraId="13B92E69" w14:textId="77777777" w:rsidR="00242DE1" w:rsidRPr="008E7E32" w:rsidRDefault="00242DE1" w:rsidP="00242DE1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lastRenderedPageBreak/>
        <w:t xml:space="preserve">PHỤ LỤC: </w:t>
      </w:r>
      <w:r w:rsidRPr="008E7E32"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  <w:t xml:space="preserve">Chương trình và nội dung chi tiết </w:t>
      </w:r>
      <w:r w:rsidRPr="00D23B85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  <w:t>Khóa tập huấn “Nhà giáo dục đổi mới sáng tạo”</w:t>
      </w:r>
      <w:r w:rsidRPr="008E7E32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vi-VN"/>
        </w:rPr>
        <w:t xml:space="preserve"> (đợt 2) và Final Piching kết hợp cuộc thi Giờ học truyền cảm hứng</w:t>
      </w:r>
    </w:p>
    <w:p w14:paraId="423620D3" w14:textId="77777777" w:rsidR="00242DE1" w:rsidRPr="008E7E32" w:rsidRDefault="00242DE1" w:rsidP="00242DE1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 w:eastAsia="x-none"/>
        </w:rPr>
      </w:pPr>
      <w:r w:rsidRPr="008E7E32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(Đính kèm công văn số</w:t>
      </w:r>
      <w:r w:rsidRPr="00D23B85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:  </w:t>
      </w:r>
      <w:r w:rsidRPr="008E7E32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    </w:t>
      </w:r>
      <w:r w:rsidRPr="00D23B85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  /</w:t>
      </w:r>
      <w:r w:rsidRPr="00D23B85">
        <w:rPr>
          <w:rFonts w:ascii="Times New Roman" w:eastAsia="Times New Roman" w:hAnsi="Times New Roman" w:cs="Times New Roman"/>
          <w:i/>
          <w:iCs/>
          <w:szCs w:val="24"/>
          <w:lang w:val="vi-VN" w:eastAsia="vi-VN"/>
        </w:rPr>
        <w:t>ĐHKT</w:t>
      </w:r>
      <w:r w:rsidRPr="00D23B85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-TCNS</w:t>
      </w:r>
      <w:r w:rsidRPr="008E7E32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 xml:space="preserve"> ngày    tháng    năm 2020)</w:t>
      </w:r>
    </w:p>
    <w:p w14:paraId="31961EB6" w14:textId="77777777" w:rsidR="00242DE1" w:rsidRPr="008E7E32" w:rsidRDefault="00242DE1" w:rsidP="00242DE1">
      <w:pPr>
        <w:keepNext/>
        <w:spacing w:before="120" w:after="6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vi-VN" w:eastAsia="vi-VN"/>
        </w:rPr>
      </w:pPr>
      <w:r w:rsidRPr="008E7E32">
        <w:rPr>
          <w:rFonts w:ascii="Times New Roman" w:eastAsia="Times New Roman" w:hAnsi="Times New Roman" w:cs="Times New Roman"/>
          <w:b/>
          <w:sz w:val="26"/>
          <w:szCs w:val="26"/>
          <w:lang w:val="vi-VN" w:eastAsia="x-none"/>
        </w:rPr>
        <w:t xml:space="preserve">1. </w:t>
      </w:r>
      <w:r w:rsidRPr="008E7E32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vi-VN" w:eastAsia="vi-VN"/>
        </w:rPr>
        <w:t>Khóa Tập huấn nhà giáo dục đổi mới sáng tạo đợt 2</w:t>
      </w:r>
    </w:p>
    <w:tbl>
      <w:tblPr>
        <w:tblW w:w="4883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00"/>
        <w:gridCol w:w="7530"/>
      </w:tblGrid>
      <w:tr w:rsidR="00242DE1" w:rsidRPr="00D23B85" w14:paraId="3AD626E4" w14:textId="77777777" w:rsidTr="007825E7">
        <w:trPr>
          <w:trHeight w:val="69"/>
          <w:tblHeader/>
        </w:trPr>
        <w:tc>
          <w:tcPr>
            <w:tcW w:w="876" w:type="pct"/>
            <w:shd w:val="clear" w:color="auto" w:fill="auto"/>
            <w:hideMark/>
          </w:tcPr>
          <w:p w14:paraId="672500B6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val="vi-VN" w:eastAsia="vi-VN"/>
              </w:rPr>
              <w:t>Thời gian</w:t>
            </w:r>
          </w:p>
        </w:tc>
        <w:tc>
          <w:tcPr>
            <w:tcW w:w="4124" w:type="pct"/>
            <w:shd w:val="clear" w:color="auto" w:fill="auto"/>
            <w:hideMark/>
          </w:tcPr>
          <w:p w14:paraId="119922BB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val="vi-VN" w:eastAsia="vi-VN"/>
              </w:rPr>
              <w:t>Nội dung</w:t>
            </w:r>
          </w:p>
        </w:tc>
      </w:tr>
      <w:tr w:rsidR="00242DE1" w:rsidRPr="00D23B85" w14:paraId="1C18DAE4" w14:textId="77777777" w:rsidTr="007825E7">
        <w:trPr>
          <w:trHeight w:val="69"/>
        </w:trPr>
        <w:tc>
          <w:tcPr>
            <w:tcW w:w="5000" w:type="pct"/>
            <w:gridSpan w:val="2"/>
            <w:shd w:val="clear" w:color="auto" w:fill="auto"/>
          </w:tcPr>
          <w:p w14:paraId="449ED331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</w:pP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Ngày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1: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Thứ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Bảy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,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ngày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26/9/2020</w:t>
            </w:r>
          </w:p>
        </w:tc>
      </w:tr>
      <w:tr w:rsidR="00242DE1" w:rsidRPr="008E7E32" w14:paraId="6E06FCE3" w14:textId="77777777" w:rsidTr="007825E7">
        <w:trPr>
          <w:trHeight w:val="69"/>
        </w:trPr>
        <w:tc>
          <w:tcPr>
            <w:tcW w:w="876" w:type="pct"/>
            <w:shd w:val="clear" w:color="auto" w:fill="auto"/>
            <w:vAlign w:val="center"/>
          </w:tcPr>
          <w:p w14:paraId="00921960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8h30-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09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h00</w:t>
            </w:r>
          </w:p>
        </w:tc>
        <w:tc>
          <w:tcPr>
            <w:tcW w:w="4124" w:type="pct"/>
            <w:shd w:val="clear" w:color="auto" w:fill="auto"/>
            <w:vAlign w:val="center"/>
            <w:hideMark/>
          </w:tcPr>
          <w:p w14:paraId="7FE4225B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Khai mạc khóa tập huấn</w:t>
            </w:r>
          </w:p>
        </w:tc>
      </w:tr>
      <w:tr w:rsidR="00242DE1" w:rsidRPr="00D23B85" w14:paraId="1ED97BAC" w14:textId="77777777" w:rsidTr="007825E7">
        <w:trPr>
          <w:trHeight w:val="69"/>
        </w:trPr>
        <w:tc>
          <w:tcPr>
            <w:tcW w:w="876" w:type="pct"/>
            <w:shd w:val="clear" w:color="auto" w:fill="auto"/>
            <w:vAlign w:val="center"/>
          </w:tcPr>
          <w:p w14:paraId="1D207133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9h00-1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h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30</w:t>
            </w:r>
          </w:p>
        </w:tc>
        <w:tc>
          <w:tcPr>
            <w:tcW w:w="4124" w:type="pct"/>
            <w:shd w:val="clear" w:color="auto" w:fill="auto"/>
            <w:vAlign w:val="center"/>
            <w:hideMark/>
          </w:tcPr>
          <w:p w14:paraId="00A37830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 xml:space="preserve">Chuyên đề 1: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Tư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duy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đổi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mới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sáng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tạo</w:t>
            </w:r>
            <w:proofErr w:type="spellEnd"/>
          </w:p>
          <w:p w14:paraId="1A4687EE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Giảng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viên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: TS.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Trịnh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Thị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Phan Lan,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ThS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.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Nguyễn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Thị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Hải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Hà</w:t>
            </w:r>
            <w:proofErr w:type="spellEnd"/>
          </w:p>
        </w:tc>
      </w:tr>
      <w:tr w:rsidR="00242DE1" w:rsidRPr="00D23B85" w14:paraId="125FF3F9" w14:textId="77777777" w:rsidTr="007825E7">
        <w:trPr>
          <w:trHeight w:val="265"/>
        </w:trPr>
        <w:tc>
          <w:tcPr>
            <w:tcW w:w="876" w:type="pct"/>
            <w:shd w:val="clear" w:color="auto" w:fill="auto"/>
            <w:vAlign w:val="center"/>
          </w:tcPr>
          <w:p w14:paraId="186A3C08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4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h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-1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6h30</w:t>
            </w:r>
          </w:p>
        </w:tc>
        <w:tc>
          <w:tcPr>
            <w:tcW w:w="4124" w:type="pct"/>
            <w:shd w:val="clear" w:color="auto" w:fill="auto"/>
            <w:vAlign w:val="center"/>
          </w:tcPr>
          <w:p w14:paraId="3E8DC620" w14:textId="77777777" w:rsidR="00242DE1" w:rsidRPr="008E7E32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 xml:space="preserve">Chuyên đề </w:t>
            </w:r>
            <w:r w:rsidRPr="008E7E32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2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: Tư duy thiết kế áp dụng cho việc giảng dạy</w:t>
            </w:r>
            <w:r w:rsidRPr="008E7E32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 xml:space="preserve"> – Phần 1</w:t>
            </w:r>
          </w:p>
          <w:p w14:paraId="5FF69932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Giảng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viên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: 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TS. Hoàng Thị Bảo Thoa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,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ThS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.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Nguyễn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Thị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Hải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Hà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</w:p>
        </w:tc>
      </w:tr>
      <w:tr w:rsidR="00242DE1" w:rsidRPr="00D23B85" w14:paraId="7D72D77D" w14:textId="77777777" w:rsidTr="007825E7">
        <w:trPr>
          <w:trHeight w:val="6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1F6503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</w:pP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Ngày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2: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Chủ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nhật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, </w:t>
            </w:r>
            <w:proofErr w:type="spellStart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>ngày</w:t>
            </w:r>
            <w:proofErr w:type="spellEnd"/>
            <w:r w:rsidRPr="00D23B85">
              <w:rPr>
                <w:rFonts w:ascii="Times New Roman" w:eastAsia="Arial" w:hAnsi="Times New Roman" w:cs="Times New Roman"/>
                <w:b/>
                <w:sz w:val="24"/>
                <w:szCs w:val="26"/>
                <w:lang w:eastAsia="vi-VN"/>
              </w:rPr>
              <w:t xml:space="preserve"> 27/9/2020</w:t>
            </w:r>
          </w:p>
        </w:tc>
      </w:tr>
      <w:tr w:rsidR="00242DE1" w:rsidRPr="00D23B85" w14:paraId="7A173598" w14:textId="77777777" w:rsidTr="007825E7">
        <w:trPr>
          <w:trHeight w:val="69"/>
        </w:trPr>
        <w:tc>
          <w:tcPr>
            <w:tcW w:w="876" w:type="pct"/>
            <w:shd w:val="clear" w:color="auto" w:fill="auto"/>
            <w:vAlign w:val="center"/>
          </w:tcPr>
          <w:p w14:paraId="39C1C77A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8h3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-1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1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h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30</w:t>
            </w:r>
          </w:p>
        </w:tc>
        <w:tc>
          <w:tcPr>
            <w:tcW w:w="4124" w:type="pct"/>
            <w:shd w:val="clear" w:color="auto" w:fill="auto"/>
            <w:vAlign w:val="center"/>
            <w:hideMark/>
          </w:tcPr>
          <w:p w14:paraId="5A0E70E8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Chuyên đề 2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: 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Tư duy thiết kế áp dụng cho việc giảng dạy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–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Phần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2</w:t>
            </w:r>
          </w:p>
          <w:p w14:paraId="770E4919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</w:pP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Giảng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viên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: 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TS. Hoàng Thị Bảo Thoa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,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Trợ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giảng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: TS. Lê Thanh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Huyền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;</w:t>
            </w:r>
          </w:p>
        </w:tc>
      </w:tr>
      <w:tr w:rsidR="00242DE1" w:rsidRPr="00D23B85" w14:paraId="0DDA4312" w14:textId="77777777" w:rsidTr="007825E7">
        <w:trPr>
          <w:trHeight w:val="69"/>
        </w:trPr>
        <w:tc>
          <w:tcPr>
            <w:tcW w:w="876" w:type="pct"/>
            <w:shd w:val="clear" w:color="auto" w:fill="auto"/>
            <w:vAlign w:val="center"/>
          </w:tcPr>
          <w:p w14:paraId="67700F9D" w14:textId="77777777" w:rsidR="00242DE1" w:rsidRPr="00D23B85" w:rsidRDefault="00242DE1" w:rsidP="007825E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14h00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-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16h30</w:t>
            </w:r>
          </w:p>
        </w:tc>
        <w:tc>
          <w:tcPr>
            <w:tcW w:w="4124" w:type="pct"/>
            <w:shd w:val="clear" w:color="auto" w:fill="auto"/>
            <w:vAlign w:val="center"/>
          </w:tcPr>
          <w:p w14:paraId="5113DC91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pacing w:val="-4"/>
                <w:sz w:val="24"/>
                <w:szCs w:val="26"/>
                <w:lang w:val="vi-VN" w:eastAsia="vi-VN"/>
              </w:rPr>
            </w:pPr>
            <w:r w:rsidRPr="00D23B85">
              <w:rPr>
                <w:rFonts w:ascii="Times New Roman" w:eastAsia="Arial" w:hAnsi="Times New Roman" w:cs="Times New Roman"/>
                <w:spacing w:val="-4"/>
                <w:sz w:val="24"/>
                <w:szCs w:val="26"/>
                <w:lang w:val="vi-VN" w:eastAsia="vi-VN"/>
              </w:rPr>
              <w:t>Chuyên đề 3: Đổi mới phương pháp giảng dạy: Phương pháp lớp học đảo ngược</w:t>
            </w:r>
          </w:p>
          <w:p w14:paraId="02017B0D" w14:textId="77777777" w:rsidR="00242DE1" w:rsidRPr="00D23B85" w:rsidRDefault="00242DE1" w:rsidP="007825E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</w:pPr>
            <w:r w:rsidRPr="008E7E32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 xml:space="preserve">Giảng viên: </w:t>
            </w:r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>TS. Nguyễn Thị Hương Liên</w:t>
            </w:r>
            <w:r w:rsidRPr="008E7E32">
              <w:rPr>
                <w:rFonts w:ascii="Times New Roman" w:eastAsia="Arial" w:hAnsi="Times New Roman" w:cs="Times New Roman"/>
                <w:sz w:val="24"/>
                <w:szCs w:val="26"/>
                <w:lang w:val="vi-VN" w:eastAsia="vi-VN"/>
              </w:rPr>
              <w:t xml:space="preserve">, Trợ giảng: TS.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Nguyễn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Thị</w:t>
            </w:r>
            <w:proofErr w:type="spellEnd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D23B85">
              <w:rPr>
                <w:rFonts w:ascii="Times New Roman" w:eastAsia="Arial" w:hAnsi="Times New Roman" w:cs="Times New Roman"/>
                <w:sz w:val="24"/>
                <w:szCs w:val="26"/>
                <w:lang w:eastAsia="vi-VN"/>
              </w:rPr>
              <w:t>Thư</w:t>
            </w:r>
            <w:proofErr w:type="spellEnd"/>
          </w:p>
        </w:tc>
      </w:tr>
    </w:tbl>
    <w:p w14:paraId="094BB681" w14:textId="77777777" w:rsidR="00242DE1" w:rsidRPr="00860C47" w:rsidRDefault="00242DE1" w:rsidP="00242DE1">
      <w:pPr>
        <w:spacing w:before="240"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60C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Final Pitching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kết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hợp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cuộc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thi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giờ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học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truyền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cảm</w:t>
      </w:r>
      <w:proofErr w:type="spellEnd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 xml:space="preserve"> </w:t>
      </w:r>
      <w:proofErr w:type="spellStart"/>
      <w:r w:rsidRPr="00860C47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vi-VN"/>
        </w:rPr>
        <w:t>hứng</w:t>
      </w:r>
      <w:proofErr w:type="spellEnd"/>
    </w:p>
    <w:tbl>
      <w:tblPr>
        <w:tblW w:w="4947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95"/>
        <w:gridCol w:w="7755"/>
      </w:tblGrid>
      <w:tr w:rsidR="00242DE1" w:rsidRPr="00860C47" w14:paraId="305864D3" w14:textId="77777777" w:rsidTr="007825E7">
        <w:trPr>
          <w:trHeight w:val="1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A51661" w14:textId="77777777" w:rsidR="00242DE1" w:rsidRPr="00860C47" w:rsidRDefault="00242DE1" w:rsidP="007825E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Ngày</w:t>
            </w:r>
            <w:proofErr w:type="spellEnd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3: </w:t>
            </w:r>
            <w:proofErr w:type="spellStart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Sáng</w:t>
            </w:r>
            <w:proofErr w:type="spellEnd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thứ</w:t>
            </w:r>
            <w:proofErr w:type="spellEnd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7 </w:t>
            </w:r>
            <w:proofErr w:type="spellStart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>ngày</w:t>
            </w:r>
            <w:proofErr w:type="spellEnd"/>
            <w:r w:rsidRPr="00860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vi-VN"/>
              </w:rPr>
              <w:t xml:space="preserve"> 03/10/2020</w:t>
            </w:r>
          </w:p>
        </w:tc>
      </w:tr>
      <w:tr w:rsidR="00242DE1" w:rsidRPr="00860C47" w14:paraId="6C226B20" w14:textId="77777777" w:rsidTr="007825E7">
        <w:trPr>
          <w:trHeight w:val="69"/>
        </w:trPr>
        <w:tc>
          <w:tcPr>
            <w:tcW w:w="808" w:type="pct"/>
            <w:shd w:val="clear" w:color="auto" w:fill="auto"/>
            <w:vAlign w:val="center"/>
          </w:tcPr>
          <w:p w14:paraId="4A20C779" w14:textId="77777777" w:rsidR="00242DE1" w:rsidRPr="00860C47" w:rsidRDefault="00242DE1" w:rsidP="007825E7">
            <w:pPr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860C47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8h30-9h00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6691381C" w14:textId="77777777" w:rsidR="00242DE1" w:rsidRPr="00860C47" w:rsidRDefault="00242DE1" w:rsidP="007825E7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Khai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mạc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Final Pitching – 801</w:t>
            </w:r>
          </w:p>
        </w:tc>
      </w:tr>
      <w:tr w:rsidR="00242DE1" w:rsidRPr="00860C47" w14:paraId="4865D14F" w14:textId="77777777" w:rsidTr="007825E7">
        <w:trPr>
          <w:trHeight w:val="69"/>
        </w:trPr>
        <w:tc>
          <w:tcPr>
            <w:tcW w:w="808" w:type="pct"/>
            <w:shd w:val="clear" w:color="auto" w:fill="auto"/>
            <w:vAlign w:val="center"/>
          </w:tcPr>
          <w:p w14:paraId="7F74AC79" w14:textId="77777777" w:rsidR="00242DE1" w:rsidRPr="00860C47" w:rsidRDefault="00242DE1" w:rsidP="007825E7">
            <w:pPr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860C47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9h00-11h30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3A0995EB" w14:textId="77777777" w:rsidR="00242DE1" w:rsidRPr="00860C47" w:rsidRDefault="00242DE1" w:rsidP="007825E7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Các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nhóm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Pitching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dự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án</w:t>
            </w:r>
            <w:proofErr w:type="spellEnd"/>
          </w:p>
          <w:p w14:paraId="1CC92ADF" w14:textId="77777777" w:rsidR="00242DE1" w:rsidRPr="00860C47" w:rsidRDefault="00242DE1" w:rsidP="007825E7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Ban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Giám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khảo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1: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2159"/>
              <w:gridCol w:w="2970"/>
              <w:gridCol w:w="1479"/>
            </w:tblGrid>
            <w:tr w:rsidR="00242DE1" w:rsidRPr="00860C47" w14:paraId="5253E60E" w14:textId="77777777" w:rsidTr="007825E7">
              <w:trPr>
                <w:trHeight w:val="210"/>
                <w:tblHeader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6C7E5FF6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STT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47344DFD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Họ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và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tên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3CA0B2DC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Chức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vụ</w:t>
                  </w:r>
                  <w:proofErr w:type="spellEnd"/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7BFA747D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Chức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danh</w:t>
                  </w:r>
                  <w:proofErr w:type="spellEnd"/>
                </w:p>
              </w:tc>
            </w:tr>
            <w:tr w:rsidR="00242DE1" w:rsidRPr="00860C47" w14:paraId="5FEA96AC" w14:textId="77777777" w:rsidTr="007825E7">
              <w:trPr>
                <w:trHeight w:val="260"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77AD90A8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58937A9C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PGS.TS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Nguyễn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Trúc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Lê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2CD39CFF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Hiệu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4D3AB2CF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Ban</w:t>
                  </w:r>
                </w:p>
              </w:tc>
            </w:tr>
            <w:tr w:rsidR="00242DE1" w:rsidRPr="00860C47" w14:paraId="0D9FBC3D" w14:textId="77777777" w:rsidTr="007825E7">
              <w:trPr>
                <w:trHeight w:val="440"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45A33EC4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2ABCFD4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TS.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Hoàng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Khắc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Lịch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3450BDB3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phòng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Tổ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chức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Nhân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sự</w:t>
                  </w:r>
                  <w:proofErr w:type="spellEnd"/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188A5306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365B450F" w14:textId="77777777" w:rsidTr="007825E7">
              <w:trPr>
                <w:trHeight w:val="521"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44052655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149C713C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TS.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Nguyễn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Thị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Hồng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Thúy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50B0C2EB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Chủ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nhiệm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Khoa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Kế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toán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Kiểm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toán</w:t>
                  </w:r>
                  <w:proofErr w:type="spellEnd"/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28328D16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549605C8" w14:textId="77777777" w:rsidTr="007825E7">
              <w:trPr>
                <w:trHeight w:val="575"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66750F89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33E1F8BA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TS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Nghiêm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Xuân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Huy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7F0FB801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Trung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tâm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Hỗ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trợ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Giảng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dạy</w:t>
                  </w:r>
                  <w:proofErr w:type="spellEnd"/>
                </w:p>
                <w:p w14:paraId="191306A9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Viện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,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Viện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ĐBCL, ĐHQHN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09F34475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6C3F824C" w14:textId="77777777" w:rsidTr="007825E7">
              <w:trPr>
                <w:trHeight w:val="530"/>
              </w:trPr>
              <w:tc>
                <w:tcPr>
                  <w:tcW w:w="694" w:type="dxa"/>
                  <w:shd w:val="clear" w:color="auto" w:fill="auto"/>
                  <w:vAlign w:val="center"/>
                </w:tcPr>
                <w:p w14:paraId="1A68BC39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5</w:t>
                  </w: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3F09A622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Doanh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nhân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Trần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Văn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Lê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70372E81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Chủ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tịch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SME CEO Forum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100007FF" w14:textId="77777777" w:rsidR="00242DE1" w:rsidRPr="00860C47" w:rsidRDefault="00242DE1" w:rsidP="007825E7">
                  <w:pPr>
                    <w:widowControl w:val="0"/>
                    <w:tabs>
                      <w:tab w:val="left" w:pos="85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</w:tbl>
          <w:p w14:paraId="5B769472" w14:textId="77777777" w:rsidR="00242DE1" w:rsidRPr="00860C47" w:rsidRDefault="00242DE1" w:rsidP="007825E7">
            <w:pPr>
              <w:keepNext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Ban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Giám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khảo</w:t>
            </w:r>
            <w:proofErr w:type="spellEnd"/>
            <w:r w:rsidRPr="00860C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2: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5"/>
              <w:gridCol w:w="2158"/>
              <w:gridCol w:w="2970"/>
              <w:gridCol w:w="1598"/>
            </w:tblGrid>
            <w:tr w:rsidR="00242DE1" w:rsidRPr="00860C47" w14:paraId="4950A5C8" w14:textId="77777777" w:rsidTr="007825E7">
              <w:trPr>
                <w:trHeight w:val="332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6F29B68C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STT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2E4D1099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Họ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và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tên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5D827B3F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Chức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vụ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71BF0C88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Chức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danh</w:t>
                  </w:r>
                  <w:proofErr w:type="spellEnd"/>
                </w:p>
              </w:tc>
            </w:tr>
            <w:tr w:rsidR="00242DE1" w:rsidRPr="00860C47" w14:paraId="1BFBC98D" w14:textId="77777777" w:rsidTr="007825E7">
              <w:trPr>
                <w:trHeight w:val="530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35F4C48C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0A24EF00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PGS.TS Nguyễn Anh Thu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45F1990F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Phó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Hiệu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6089A7EB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Ban</w:t>
                  </w:r>
                </w:p>
              </w:tc>
            </w:tr>
            <w:tr w:rsidR="00242DE1" w:rsidRPr="00860C47" w14:paraId="1D6F6059" w14:textId="77777777" w:rsidTr="007825E7">
              <w:trPr>
                <w:trHeight w:val="539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256FDE45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FAED1CF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PGS.TS.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Trần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Thị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Thanh Tú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00B3DCC0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Chủ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nhiệm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Khoa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Tài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chính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Ngân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hàng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0F287078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289C905A" w14:textId="77777777" w:rsidTr="007825E7">
              <w:trPr>
                <w:trHeight w:val="521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54CFF083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84AC04C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PGS.TS Lê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Trung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76BFF893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Trưởng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Phòng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Đào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tạo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3DB01EDB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34D1CFBF" w14:textId="77777777" w:rsidTr="007825E7">
              <w:tc>
                <w:tcPr>
                  <w:tcW w:w="695" w:type="dxa"/>
                  <w:shd w:val="clear" w:color="auto" w:fill="auto"/>
                  <w:vAlign w:val="center"/>
                </w:tcPr>
                <w:p w14:paraId="195A898A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415B397E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ThS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.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Nguyễn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Thị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Minh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Phượng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63B95FC0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Giám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đốc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Trung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tâm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Đảm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bảo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chất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lượng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Giáo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dục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599B45CE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  <w:tr w:rsidR="00242DE1" w:rsidRPr="00860C47" w14:paraId="192F953E" w14:textId="77777777" w:rsidTr="007825E7">
              <w:trPr>
                <w:trHeight w:val="557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701B990B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5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14:paraId="6DCB1FD9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Mr.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Bùi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Tùng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Lâm</w:t>
                  </w:r>
                  <w:proofErr w:type="spellEnd"/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2491B48E" w14:textId="77777777" w:rsidR="00242DE1" w:rsidRPr="00860C47" w:rsidRDefault="00242DE1" w:rsidP="007825E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Chủ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tịch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CTCP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Đầu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tư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Solari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14:paraId="04C874A5" w14:textId="77777777" w:rsidR="00242DE1" w:rsidRPr="00860C47" w:rsidRDefault="00242DE1" w:rsidP="007825E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Thành</w:t>
                  </w:r>
                  <w:proofErr w:type="spellEnd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proofErr w:type="spellStart"/>
                  <w:r w:rsidRPr="0086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>viên</w:t>
                  </w:r>
                  <w:proofErr w:type="spellEnd"/>
                </w:p>
              </w:tc>
            </w:tr>
          </w:tbl>
          <w:p w14:paraId="517D20F2" w14:textId="77777777" w:rsidR="00242DE1" w:rsidRPr="00860C47" w:rsidRDefault="00242DE1" w:rsidP="007825E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14:paraId="051BA509" w14:textId="77777777" w:rsidR="000D7320" w:rsidRDefault="000D7320"/>
    <w:sectPr w:rsidR="000D7320" w:rsidSect="00242DE1">
      <w:pgSz w:w="11907" w:h="16840" w:code="9"/>
      <w:pgMar w:top="810" w:right="851" w:bottom="630" w:left="1701" w:header="720" w:footer="50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E1"/>
    <w:rsid w:val="000C6461"/>
    <w:rsid w:val="000D7320"/>
    <w:rsid w:val="00242DE1"/>
    <w:rsid w:val="00307831"/>
    <w:rsid w:val="003869FB"/>
    <w:rsid w:val="008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9A2C"/>
  <w15:chartTrackingRefBased/>
  <w15:docId w15:val="{8A1B2611-8145-4F08-8FB4-446BC7A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Nhung</dc:creator>
  <cp:keywords/>
  <dc:description/>
  <cp:lastModifiedBy>Microsoft Office User</cp:lastModifiedBy>
  <cp:revision>3</cp:revision>
  <dcterms:created xsi:type="dcterms:W3CDTF">2020-09-22T02:53:00Z</dcterms:created>
  <dcterms:modified xsi:type="dcterms:W3CDTF">2020-09-23T07:43:00Z</dcterms:modified>
</cp:coreProperties>
</file>